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7C" w:rsidRDefault="0041337C" w:rsidP="0041337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Style w:val="a4"/>
          <w:b/>
          <w:bCs/>
          <w:color w:val="C00000"/>
          <w:spacing w:val="2"/>
        </w:rPr>
      </w:pPr>
      <w:r>
        <w:rPr>
          <w:rStyle w:val="a4"/>
          <w:b/>
          <w:bCs/>
          <w:color w:val="C00000"/>
          <w:spacing w:val="2"/>
        </w:rPr>
        <w:t>Проверка олимпиадных заданий</w:t>
      </w:r>
    </w:p>
    <w:p w:rsidR="0041337C" w:rsidRDefault="0041337C" w:rsidP="0041337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41337C" w:rsidRPr="0041337C" w:rsidRDefault="0041337C" w:rsidP="004133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</w:p>
    <w:p w:rsidR="0041337C" w:rsidRDefault="0041337C" w:rsidP="004133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Жюри всех этапов олимпиады:</w:t>
      </w:r>
    </w:p>
    <w:p w:rsidR="0041337C" w:rsidRDefault="0041337C" w:rsidP="004133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  <w:proofErr w:type="gramStart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  <w:t>осуществляет по запросу участника олимпиады показ выполненных им олимпиадных заданий;</w:t>
      </w:r>
      <w:proofErr w:type="gramStart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представляет результаты олимпиады её участникам;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видеофиксации</w:t>
      </w:r>
      <w:proofErr w:type="spellEnd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;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</w:t>
      </w:r>
      <w:r w:rsidRPr="0041337C">
        <w:rPr>
          <w:rFonts w:ascii="Times New Roman" w:eastAsia="Times New Roman" w:hAnsi="Times New Roman" w:cs="Times New Roman"/>
          <w:b/>
          <w:i/>
          <w:color w:val="C00000"/>
          <w:spacing w:val="2"/>
          <w:sz w:val="28"/>
          <w:szCs w:val="28"/>
          <w:lang w:eastAsia="ru-RU"/>
        </w:rPr>
        <w:t xml:space="preserve">победителем, призёром </w:t>
      </w:r>
      <w:r w:rsidRPr="0041337C">
        <w:rPr>
          <w:rFonts w:ascii="Times New Roman" w:eastAsia="Times New Roman" w:hAnsi="Times New Roman" w:cs="Times New Roman"/>
          <w:b/>
          <w:i/>
          <w:color w:val="C00000"/>
          <w:spacing w:val="2"/>
          <w:sz w:val="28"/>
          <w:szCs w:val="28"/>
          <w:u w:val="single"/>
          <w:lang w:eastAsia="ru-RU"/>
        </w:rPr>
        <w:t>заключительного</w:t>
      </w:r>
      <w:r w:rsidRPr="0041337C">
        <w:rPr>
          <w:rFonts w:ascii="Times New Roman" w:eastAsia="Times New Roman" w:hAnsi="Times New Roman" w:cs="Times New Roman"/>
          <w:b/>
          <w:i/>
          <w:color w:val="C00000"/>
          <w:spacing w:val="2"/>
          <w:sz w:val="28"/>
          <w:szCs w:val="28"/>
          <w:lang w:eastAsia="ru-RU"/>
        </w:rPr>
        <w:t xml:space="preserve">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 w:rsidRPr="0041337C">
        <w:rPr>
          <w:rFonts w:ascii="Times New Roman" w:eastAsia="Times New Roman" w:hAnsi="Times New Roman" w:cs="Times New Roman"/>
          <w:i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707B60" wp14:editId="5239B77D">
                <wp:extent cx="106680" cy="220980"/>
                <wp:effectExtent l="0" t="0" r="0" b="0"/>
                <wp:docPr id="2" name="Прямоугольник 2" descr="Об утверждении Порядка проведения Всероссийской олимпиады школьников (с изменениями на 28 апрел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орядка проведения Всероссийской олимпиады школьников (с изменениями на 28 апрел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;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</w:p>
    <w:p w:rsidR="0041337C" w:rsidRPr="0041337C" w:rsidRDefault="0041337C" w:rsidP="004133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 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  <w:proofErr w:type="gramStart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представляет организатору олимпиады результаты олимпиады (протоколы) для их утверждения;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</w:t>
      </w:r>
      <w:bookmarkStart w:id="0" w:name="_GoBack"/>
      <w:bookmarkEnd w:id="0"/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</w:p>
    <w:p w:rsidR="0041337C" w:rsidRPr="0041337C" w:rsidRDefault="0041337C" w:rsidP="004133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олимпиады.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</w:p>
    <w:p w:rsidR="0041337C" w:rsidRPr="0041337C" w:rsidRDefault="0041337C" w:rsidP="004133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Состав жюри всех этапов олимпиады должен меняться не менее чем на пятую часть от общего числа членов не реже одного раза в пять лет.</w:t>
      </w: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br/>
      </w:r>
    </w:p>
    <w:p w:rsidR="00BC6E27" w:rsidRPr="0041337C" w:rsidRDefault="0041337C" w:rsidP="0041337C">
      <w:pPr>
        <w:rPr>
          <w:rFonts w:ascii="Times New Roman" w:hAnsi="Times New Roman" w:cs="Times New Roman"/>
          <w:i/>
          <w:sz w:val="28"/>
          <w:szCs w:val="28"/>
        </w:rPr>
      </w:pPr>
      <w:r w:rsidRPr="004133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sectPr w:rsidR="00BC6E27" w:rsidRPr="0041337C" w:rsidSect="0041337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52"/>
    <w:rsid w:val="0041337C"/>
    <w:rsid w:val="00B42252"/>
    <w:rsid w:val="00B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37C"/>
    <w:rPr>
      <w:i/>
      <w:iCs/>
    </w:rPr>
  </w:style>
  <w:style w:type="paragraph" w:styleId="a5">
    <w:name w:val="List Paragraph"/>
    <w:basedOn w:val="a"/>
    <w:uiPriority w:val="34"/>
    <w:qFormat/>
    <w:rsid w:val="0041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37C"/>
    <w:rPr>
      <w:i/>
      <w:iCs/>
    </w:rPr>
  </w:style>
  <w:style w:type="paragraph" w:styleId="a5">
    <w:name w:val="List Paragraph"/>
    <w:basedOn w:val="a"/>
    <w:uiPriority w:val="34"/>
    <w:qFormat/>
    <w:rsid w:val="0041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2</cp:revision>
  <dcterms:created xsi:type="dcterms:W3CDTF">2020-11-24T10:44:00Z</dcterms:created>
  <dcterms:modified xsi:type="dcterms:W3CDTF">2020-11-24T10:48:00Z</dcterms:modified>
</cp:coreProperties>
</file>